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53FB3" w:rsidRPr="00753FB3" w:rsidP="00753FB3">
      <w:pPr>
        <w:ind w:firstLine="540"/>
        <w:jc w:val="right"/>
        <w:rPr>
          <w:color w:val="FF0000"/>
          <w:sz w:val="22"/>
          <w:szCs w:val="22"/>
        </w:rPr>
      </w:pPr>
      <w:r w:rsidRPr="00753FB3">
        <w:rPr>
          <w:color w:val="FF0000"/>
          <w:sz w:val="22"/>
          <w:szCs w:val="22"/>
        </w:rPr>
        <w:t>Дело № 5-</w:t>
      </w:r>
      <w:r w:rsidR="007933E9">
        <w:rPr>
          <w:color w:val="FF0000"/>
          <w:sz w:val="22"/>
          <w:szCs w:val="22"/>
        </w:rPr>
        <w:t>54</w:t>
      </w:r>
      <w:r w:rsidRPr="00753FB3">
        <w:rPr>
          <w:color w:val="FF0000"/>
          <w:sz w:val="22"/>
          <w:szCs w:val="22"/>
        </w:rPr>
        <w:t>-210</w:t>
      </w:r>
      <w:r w:rsidR="007933E9">
        <w:rPr>
          <w:color w:val="FF0000"/>
          <w:sz w:val="22"/>
          <w:szCs w:val="22"/>
        </w:rPr>
        <w:t>1</w:t>
      </w:r>
      <w:r w:rsidRPr="00753FB3">
        <w:rPr>
          <w:color w:val="FF0000"/>
          <w:sz w:val="22"/>
          <w:szCs w:val="22"/>
        </w:rPr>
        <w:t>/202</w:t>
      </w:r>
      <w:r w:rsidR="007933E9">
        <w:rPr>
          <w:color w:val="FF0000"/>
          <w:sz w:val="22"/>
          <w:szCs w:val="22"/>
        </w:rPr>
        <w:t>4</w:t>
      </w:r>
    </w:p>
    <w:p w:rsidR="007933E9" w:rsidP="007933E9">
      <w:pPr>
        <w:ind w:left="6372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86MS0021-01-2023-007300-51</w:t>
      </w:r>
    </w:p>
    <w:p w:rsidR="00753FB3" w:rsidRPr="00B74B07" w:rsidP="00753FB3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>ПОСТАНОВЛЕНИЕ</w:t>
      </w:r>
    </w:p>
    <w:p w:rsidR="00753FB3" w:rsidRPr="00B74B07" w:rsidP="00753FB3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 xml:space="preserve">по делу об административном правонарушении                                                                        </w:t>
      </w:r>
    </w:p>
    <w:p w:rsidR="00753FB3" w:rsidRPr="00B74B07" w:rsidP="00753FB3">
      <w:pPr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      г. Нижневартовск                                                                    </w:t>
      </w:r>
      <w:r>
        <w:rPr>
          <w:sz w:val="26"/>
          <w:szCs w:val="26"/>
        </w:rPr>
        <w:t>24 января 2024</w:t>
      </w:r>
      <w:r w:rsidRPr="00B74B07">
        <w:rPr>
          <w:sz w:val="26"/>
          <w:szCs w:val="26"/>
        </w:rPr>
        <w:t xml:space="preserve"> года</w:t>
      </w:r>
    </w:p>
    <w:p w:rsidR="00753FB3" w:rsidRPr="00B74B07" w:rsidP="00753FB3">
      <w:pPr>
        <w:ind w:firstLine="567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</w:t>
      </w:r>
      <w:r w:rsidRPr="00B74B07">
        <w:rPr>
          <w:sz w:val="26"/>
          <w:szCs w:val="26"/>
        </w:rPr>
        <w:t xml:space="preserve">а – Югры, О.В.Вдовина, </w:t>
      </w:r>
      <w:r w:rsidRPr="00B74B07">
        <w:rPr>
          <w:color w:val="000099"/>
          <w:sz w:val="26"/>
          <w:szCs w:val="26"/>
        </w:rPr>
        <w:t>н</w:t>
      </w:r>
      <w:r w:rsidRPr="00B74B07">
        <w:rPr>
          <w:sz w:val="26"/>
          <w:szCs w:val="26"/>
        </w:rPr>
        <w:t xml:space="preserve">аходящийся по адресу ул. Нефтяников, д.6, г. Нижневартовск, </w:t>
      </w:r>
    </w:p>
    <w:p w:rsidR="00753FB3" w:rsidRPr="00B74B07" w:rsidP="00753FB3">
      <w:pPr>
        <w:ind w:firstLine="567"/>
        <w:jc w:val="both"/>
        <w:rPr>
          <w:rFonts w:eastAsia="MS Mincho"/>
          <w:sz w:val="26"/>
          <w:szCs w:val="26"/>
        </w:rPr>
      </w:pPr>
      <w:r w:rsidRPr="00B74B07">
        <w:rPr>
          <w:rFonts w:eastAsia="MS Mincho"/>
          <w:sz w:val="26"/>
          <w:szCs w:val="26"/>
        </w:rPr>
        <w:t xml:space="preserve">рассмотрев дело об административном правонарушении, предусмотренное   ч. 3 ст. 12.12 Кодекса РФ об административных правонарушениях, в отношении </w:t>
      </w:r>
    </w:p>
    <w:p w:rsidR="00753FB3" w:rsidRPr="00B74B07" w:rsidP="00753FB3">
      <w:pPr>
        <w:ind w:firstLine="540"/>
        <w:jc w:val="both"/>
        <w:rPr>
          <w:sz w:val="26"/>
          <w:szCs w:val="26"/>
        </w:rPr>
      </w:pPr>
      <w:r w:rsidRPr="00B74B07"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>Канзафарова Ильнура Фоат</w:t>
      </w:r>
      <w:r>
        <w:rPr>
          <w:rFonts w:eastAsia="MS Mincho"/>
          <w:sz w:val="26"/>
          <w:szCs w:val="26"/>
        </w:rPr>
        <w:t>овича</w:t>
      </w:r>
      <w:r w:rsidRPr="00B74B07">
        <w:rPr>
          <w:rFonts w:eastAsia="MS Mincho"/>
          <w:sz w:val="26"/>
          <w:szCs w:val="26"/>
        </w:rPr>
        <w:t xml:space="preserve">, </w:t>
      </w:r>
      <w:r w:rsidRPr="00B74B07">
        <w:rPr>
          <w:sz w:val="26"/>
          <w:szCs w:val="26"/>
        </w:rPr>
        <w:t xml:space="preserve"> </w:t>
      </w:r>
      <w:r w:rsidR="00CA4BA1">
        <w:rPr>
          <w:sz w:val="28"/>
          <w:szCs w:val="28"/>
        </w:rPr>
        <w:t>…</w:t>
      </w:r>
      <w:r w:rsidRPr="00B74B07">
        <w:rPr>
          <w:sz w:val="26"/>
          <w:szCs w:val="26"/>
        </w:rPr>
        <w:t xml:space="preserve">года рождения, уроженца </w:t>
      </w:r>
      <w:r>
        <w:rPr>
          <w:sz w:val="26"/>
          <w:szCs w:val="26"/>
        </w:rPr>
        <w:t>Р.</w:t>
      </w:r>
      <w:r w:rsidR="00CA4BA1">
        <w:rPr>
          <w:sz w:val="28"/>
          <w:szCs w:val="28"/>
        </w:rPr>
        <w:t>…</w:t>
      </w:r>
      <w:r>
        <w:rPr>
          <w:sz w:val="26"/>
          <w:szCs w:val="26"/>
        </w:rPr>
        <w:t>,  не</w:t>
      </w:r>
      <w:r w:rsidRPr="00B74B07">
        <w:rPr>
          <w:sz w:val="26"/>
          <w:szCs w:val="26"/>
        </w:rPr>
        <w:t xml:space="preserve"> работающего,  зарегистрированного </w:t>
      </w:r>
      <w:r>
        <w:rPr>
          <w:sz w:val="26"/>
          <w:szCs w:val="26"/>
        </w:rPr>
        <w:t>и</w:t>
      </w:r>
      <w:r w:rsidRPr="00B74B07">
        <w:rPr>
          <w:sz w:val="26"/>
          <w:szCs w:val="26"/>
        </w:rPr>
        <w:t xml:space="preserve"> проживающего</w:t>
      </w:r>
      <w:r>
        <w:rPr>
          <w:sz w:val="26"/>
          <w:szCs w:val="26"/>
        </w:rPr>
        <w:t xml:space="preserve"> по адресу: г.</w:t>
      </w:r>
      <w:r w:rsidR="00CA4BA1">
        <w:rPr>
          <w:sz w:val="28"/>
          <w:szCs w:val="28"/>
        </w:rPr>
        <w:t>…</w:t>
      </w:r>
      <w:r>
        <w:rPr>
          <w:sz w:val="26"/>
          <w:szCs w:val="26"/>
        </w:rPr>
        <w:t xml:space="preserve">ул. </w:t>
      </w:r>
      <w:r w:rsidR="00CA4BA1">
        <w:rPr>
          <w:sz w:val="28"/>
          <w:szCs w:val="28"/>
        </w:rPr>
        <w:t>…</w:t>
      </w:r>
      <w:r>
        <w:rPr>
          <w:sz w:val="26"/>
          <w:szCs w:val="26"/>
        </w:rPr>
        <w:t xml:space="preserve">д. </w:t>
      </w:r>
      <w:r w:rsidR="00CA4BA1">
        <w:rPr>
          <w:sz w:val="28"/>
          <w:szCs w:val="28"/>
        </w:rPr>
        <w:t>…</w:t>
      </w:r>
      <w:r>
        <w:rPr>
          <w:sz w:val="26"/>
          <w:szCs w:val="26"/>
        </w:rPr>
        <w:t xml:space="preserve">кв. </w:t>
      </w:r>
      <w:r w:rsidR="00CA4BA1">
        <w:rPr>
          <w:sz w:val="28"/>
          <w:szCs w:val="28"/>
        </w:rPr>
        <w:t>…</w:t>
      </w:r>
      <w:r>
        <w:rPr>
          <w:sz w:val="26"/>
          <w:szCs w:val="26"/>
        </w:rPr>
        <w:t xml:space="preserve">, </w:t>
      </w:r>
      <w:r w:rsidR="005C6EAB">
        <w:rPr>
          <w:sz w:val="26"/>
          <w:szCs w:val="26"/>
        </w:rPr>
        <w:t xml:space="preserve">в/у </w:t>
      </w:r>
      <w:r w:rsidR="00CA4BA1">
        <w:rPr>
          <w:sz w:val="28"/>
          <w:szCs w:val="28"/>
        </w:rPr>
        <w:t>…</w:t>
      </w:r>
      <w:r w:rsidR="005C6EAB">
        <w:rPr>
          <w:sz w:val="26"/>
          <w:szCs w:val="26"/>
        </w:rPr>
        <w:t>,</w:t>
      </w:r>
    </w:p>
    <w:p w:rsidR="00753FB3" w:rsidRPr="00B74B07" w:rsidP="00753FB3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>УСТАНОВИЛ:</w:t>
      </w:r>
    </w:p>
    <w:p w:rsidR="00753FB3" w:rsidRPr="00B74B07" w:rsidP="00753FB3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Канзафаров И.Ф.,</w:t>
      </w:r>
      <w:r w:rsidRPr="00B74B07">
        <w:rPr>
          <w:sz w:val="26"/>
          <w:szCs w:val="26"/>
        </w:rPr>
        <w:t xml:space="preserve">  </w:t>
      </w:r>
      <w:r>
        <w:rPr>
          <w:sz w:val="26"/>
          <w:szCs w:val="26"/>
        </w:rPr>
        <w:t>04.12.2023</w:t>
      </w:r>
      <w:r w:rsidRPr="00B74B07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22:23</w:t>
      </w:r>
      <w:r w:rsidRPr="00B74B07">
        <w:rPr>
          <w:sz w:val="26"/>
          <w:szCs w:val="26"/>
        </w:rPr>
        <w:t xml:space="preserve"> в районе д. </w:t>
      </w:r>
      <w:r>
        <w:rPr>
          <w:sz w:val="26"/>
          <w:szCs w:val="26"/>
        </w:rPr>
        <w:t xml:space="preserve">9 по ул. Профсоюзной </w:t>
      </w:r>
      <w:r w:rsidRPr="00B74B07">
        <w:rPr>
          <w:sz w:val="26"/>
          <w:szCs w:val="26"/>
        </w:rPr>
        <w:t>в г. Нижневартовске, управляя транспортным средством «</w:t>
      </w:r>
      <w:r>
        <w:rPr>
          <w:sz w:val="26"/>
          <w:szCs w:val="26"/>
        </w:rPr>
        <w:t>Шевроле клен</w:t>
      </w:r>
      <w:r w:rsidRPr="00B74B07">
        <w:rPr>
          <w:sz w:val="26"/>
          <w:szCs w:val="26"/>
        </w:rPr>
        <w:t xml:space="preserve">», государственный регистрационный знак </w:t>
      </w:r>
      <w:r w:rsidR="00CA4BA1">
        <w:rPr>
          <w:szCs w:val="28"/>
        </w:rPr>
        <w:t>…</w:t>
      </w:r>
      <w:r w:rsidRPr="00B74B07">
        <w:rPr>
          <w:sz w:val="26"/>
          <w:szCs w:val="26"/>
        </w:rPr>
        <w:t>в нарушение п. 6.2 Правил дорожного движения РФ совершил повторно административное правонарушение, предусмотренное ч. 1</w:t>
      </w:r>
      <w:r w:rsidRPr="00B74B07">
        <w:rPr>
          <w:sz w:val="26"/>
          <w:szCs w:val="26"/>
        </w:rPr>
        <w:t xml:space="preserve"> ст. 12.12 Кодекса РФ об административных правонарушениях, проехал </w:t>
      </w:r>
      <w:r>
        <w:rPr>
          <w:sz w:val="26"/>
          <w:szCs w:val="26"/>
        </w:rPr>
        <w:t>регулируемый пешеходный переход</w:t>
      </w:r>
      <w:r w:rsidRPr="00B74B07">
        <w:rPr>
          <w:sz w:val="26"/>
          <w:szCs w:val="26"/>
        </w:rPr>
        <w:t xml:space="preserve"> на запрещающий </w:t>
      </w:r>
      <w:r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 сигнал светофора. </w:t>
      </w:r>
    </w:p>
    <w:p w:rsidR="00753FB3" w:rsidRPr="00507A80" w:rsidP="00753FB3">
      <w:pPr>
        <w:tabs>
          <w:tab w:val="left" w:pos="7797"/>
        </w:tabs>
        <w:ind w:right="21" w:firstLine="53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На</w:t>
      </w:r>
      <w:r w:rsidRPr="00B74B07">
        <w:rPr>
          <w:sz w:val="26"/>
          <w:szCs w:val="26"/>
        </w:rPr>
        <w:t xml:space="preserve"> рассмотрени</w:t>
      </w:r>
      <w:r>
        <w:rPr>
          <w:sz w:val="26"/>
          <w:szCs w:val="26"/>
        </w:rPr>
        <w:t>е</w:t>
      </w:r>
      <w:r w:rsidRPr="00B74B07">
        <w:rPr>
          <w:sz w:val="26"/>
          <w:szCs w:val="26"/>
        </w:rPr>
        <w:t xml:space="preserve"> дела административном </w:t>
      </w:r>
      <w:r w:rsidRPr="00507A80">
        <w:rPr>
          <w:color w:val="FF0000"/>
          <w:sz w:val="26"/>
          <w:szCs w:val="26"/>
        </w:rPr>
        <w:t xml:space="preserve">правонарушении Канзафаров И.Ф. </w:t>
      </w:r>
      <w:r>
        <w:rPr>
          <w:color w:val="FF0000"/>
          <w:sz w:val="26"/>
          <w:szCs w:val="26"/>
        </w:rPr>
        <w:t>не явился, извещен надлежащим образом.</w:t>
      </w:r>
    </w:p>
    <w:p w:rsidR="00753FB3" w:rsidRPr="00B74B07" w:rsidP="00753FB3">
      <w:pPr>
        <w:tabs>
          <w:tab w:val="left" w:pos="7797"/>
        </w:tabs>
        <w:ind w:right="21" w:firstLine="539"/>
        <w:jc w:val="both"/>
        <w:rPr>
          <w:sz w:val="26"/>
          <w:szCs w:val="26"/>
        </w:rPr>
      </w:pPr>
      <w:r w:rsidRPr="00507A80">
        <w:rPr>
          <w:color w:val="FF0000"/>
          <w:sz w:val="26"/>
          <w:szCs w:val="26"/>
        </w:rPr>
        <w:t>Мировой судья</w:t>
      </w:r>
      <w:r w:rsidRPr="00507A80">
        <w:rPr>
          <w:color w:val="FF0000"/>
          <w:sz w:val="26"/>
          <w:szCs w:val="26"/>
        </w:rPr>
        <w:t xml:space="preserve">, </w:t>
      </w:r>
      <w:r w:rsidR="007933E9">
        <w:rPr>
          <w:color w:val="FF0000"/>
          <w:sz w:val="26"/>
          <w:szCs w:val="26"/>
        </w:rPr>
        <w:t xml:space="preserve"> </w:t>
      </w:r>
      <w:r w:rsidRPr="00507A80">
        <w:rPr>
          <w:color w:val="FF0000"/>
          <w:sz w:val="26"/>
          <w:szCs w:val="26"/>
        </w:rPr>
        <w:t xml:space="preserve"> </w:t>
      </w:r>
      <w:r w:rsidRPr="00B74B07">
        <w:rPr>
          <w:sz w:val="26"/>
          <w:szCs w:val="26"/>
        </w:rPr>
        <w:t>исследовал следующие доказательства по делу:</w:t>
      </w:r>
    </w:p>
    <w:p w:rsidR="00753FB3" w:rsidRPr="00B74B07" w:rsidP="00753FB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протокол 86 ХМ № </w:t>
      </w:r>
      <w:r>
        <w:rPr>
          <w:sz w:val="26"/>
          <w:szCs w:val="26"/>
        </w:rPr>
        <w:t>488131</w:t>
      </w:r>
      <w:r w:rsidRPr="00B74B07">
        <w:rPr>
          <w:sz w:val="26"/>
          <w:szCs w:val="26"/>
        </w:rPr>
        <w:t xml:space="preserve"> об административном правонарушении от </w:t>
      </w:r>
      <w:r>
        <w:rPr>
          <w:sz w:val="26"/>
          <w:szCs w:val="26"/>
        </w:rPr>
        <w:t>04.12.2023</w:t>
      </w:r>
      <w:r w:rsidRPr="00B74B07">
        <w:rPr>
          <w:sz w:val="26"/>
          <w:szCs w:val="26"/>
        </w:rPr>
        <w:t xml:space="preserve">, из которого усматривается, что </w:t>
      </w:r>
      <w:r>
        <w:rPr>
          <w:sz w:val="26"/>
          <w:szCs w:val="26"/>
        </w:rPr>
        <w:t>Канзафаров  И.Ф.</w:t>
      </w:r>
      <w:r w:rsidRPr="00B74B07">
        <w:rPr>
          <w:sz w:val="26"/>
          <w:szCs w:val="26"/>
        </w:rPr>
        <w:t xml:space="preserve"> с данным документом ознакомлен; процессуальные права, предусмотренные ст. 25.1 Кодекс</w:t>
      </w:r>
      <w:r w:rsidRPr="00B74B07">
        <w:rPr>
          <w:sz w:val="26"/>
          <w:szCs w:val="26"/>
        </w:rPr>
        <w:t>а РФ об административных правонарушениях, а также возможность не свидетельствовать против себя (ст. 51 Конституции РФ) водителю разъяснены, о чем в протоколе имеется его подпись</w:t>
      </w:r>
      <w:r>
        <w:rPr>
          <w:sz w:val="26"/>
          <w:szCs w:val="26"/>
        </w:rPr>
        <w:t>, замечаний не указал. Исправления внесены в присутствии Канзафарова И.Ф. о чем</w:t>
      </w:r>
      <w:r>
        <w:rPr>
          <w:sz w:val="26"/>
          <w:szCs w:val="26"/>
        </w:rPr>
        <w:t xml:space="preserve"> имеется его подпись</w:t>
      </w:r>
      <w:r w:rsidRPr="00B74B07">
        <w:rPr>
          <w:sz w:val="26"/>
          <w:szCs w:val="26"/>
        </w:rPr>
        <w:t>;</w:t>
      </w:r>
    </w:p>
    <w:p w:rsidR="00753FB3" w:rsidRPr="00B74B07" w:rsidP="00753FB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копию постановления № 18810</w:t>
      </w:r>
      <w:r>
        <w:rPr>
          <w:sz w:val="26"/>
          <w:szCs w:val="26"/>
        </w:rPr>
        <w:t>08620002074400</w:t>
      </w:r>
      <w:r w:rsidRPr="00B74B07">
        <w:rPr>
          <w:sz w:val="26"/>
          <w:szCs w:val="26"/>
        </w:rPr>
        <w:t xml:space="preserve"> по делу об административном правонарушении от </w:t>
      </w:r>
      <w:r>
        <w:rPr>
          <w:sz w:val="26"/>
          <w:szCs w:val="26"/>
        </w:rPr>
        <w:t>18.10.2023</w:t>
      </w:r>
      <w:r w:rsidRPr="00B74B07">
        <w:rPr>
          <w:sz w:val="26"/>
          <w:szCs w:val="26"/>
        </w:rPr>
        <w:t xml:space="preserve">, согласно которому </w:t>
      </w:r>
      <w:r>
        <w:rPr>
          <w:sz w:val="26"/>
          <w:szCs w:val="26"/>
        </w:rPr>
        <w:t>Канзафаров И.Ф.</w:t>
      </w:r>
      <w:r w:rsidRPr="00B74B07">
        <w:rPr>
          <w:sz w:val="26"/>
          <w:szCs w:val="26"/>
        </w:rPr>
        <w:t xml:space="preserve"> привлечен к административной ответственности за совершение правонарушения, предусмотренного ч. 1 ст.</w:t>
      </w:r>
      <w:r w:rsidRPr="00B74B07">
        <w:rPr>
          <w:sz w:val="26"/>
          <w:szCs w:val="26"/>
        </w:rPr>
        <w:t xml:space="preserve"> 12.12 Кодекса РФ об административных правонарушениях, и подвергнут административному взысканию в виде штрафа в размере 1 000 рублей; постановление вступило законную силу </w:t>
      </w:r>
      <w:r>
        <w:rPr>
          <w:sz w:val="26"/>
          <w:szCs w:val="26"/>
        </w:rPr>
        <w:t>29.10.2023</w:t>
      </w:r>
      <w:r w:rsidRPr="00B74B07">
        <w:rPr>
          <w:sz w:val="26"/>
          <w:szCs w:val="26"/>
        </w:rPr>
        <w:t xml:space="preserve"> года; постановление исполнено; </w:t>
      </w:r>
    </w:p>
    <w:p w:rsidR="00753FB3" w:rsidRPr="00B74B07" w:rsidP="00753FB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С</w:t>
      </w:r>
      <w:r w:rsidRPr="00B74B07">
        <w:rPr>
          <w:sz w:val="26"/>
          <w:szCs w:val="26"/>
          <w:lang w:val="en-US"/>
        </w:rPr>
        <w:t>D</w:t>
      </w:r>
      <w:r w:rsidRPr="00B74B07">
        <w:rPr>
          <w:sz w:val="26"/>
          <w:szCs w:val="26"/>
        </w:rPr>
        <w:t xml:space="preserve">-диск, предоставленный административным </w:t>
      </w:r>
      <w:r w:rsidRPr="00B74B07">
        <w:rPr>
          <w:sz w:val="26"/>
          <w:szCs w:val="26"/>
        </w:rPr>
        <w:t>органом с материалами дела, при просмотре которого видно, что транспортное средство ««</w:t>
      </w:r>
      <w:r>
        <w:rPr>
          <w:sz w:val="26"/>
          <w:szCs w:val="26"/>
        </w:rPr>
        <w:t>Шевроле клен</w:t>
      </w:r>
      <w:r w:rsidRPr="00B74B07">
        <w:rPr>
          <w:sz w:val="26"/>
          <w:szCs w:val="26"/>
        </w:rPr>
        <w:t xml:space="preserve">», государственный регистрационный знак </w:t>
      </w:r>
      <w:r w:rsidR="00CA4BA1">
        <w:rPr>
          <w:sz w:val="28"/>
          <w:szCs w:val="28"/>
        </w:rPr>
        <w:t>…</w:t>
      </w:r>
      <w:r w:rsidR="00CA4BA1">
        <w:rPr>
          <w:sz w:val="28"/>
          <w:szCs w:val="28"/>
        </w:rPr>
        <w:t xml:space="preserve"> </w:t>
      </w:r>
      <w:r w:rsidRPr="00B74B07">
        <w:rPr>
          <w:sz w:val="26"/>
          <w:szCs w:val="26"/>
        </w:rPr>
        <w:t xml:space="preserve">проезжает перекресток на запрещающий </w:t>
      </w:r>
      <w:r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 сигнал светофора;</w:t>
      </w:r>
    </w:p>
    <w:p w:rsidR="00753FB3" w:rsidRPr="00B74B07" w:rsidP="00753FB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рапорт сотрудника полиции по г. Нижневартовску </w:t>
      </w:r>
      <w:r>
        <w:rPr>
          <w:sz w:val="26"/>
          <w:szCs w:val="26"/>
        </w:rPr>
        <w:t>04.1</w:t>
      </w:r>
      <w:r>
        <w:rPr>
          <w:sz w:val="26"/>
          <w:szCs w:val="26"/>
        </w:rPr>
        <w:t>2.2023</w:t>
      </w:r>
      <w:r w:rsidRPr="00B74B07">
        <w:rPr>
          <w:sz w:val="26"/>
          <w:szCs w:val="26"/>
        </w:rPr>
        <w:t xml:space="preserve"> года, в котором указаны обстоятельства, изложенные в протоколе об административном правонарушении.</w:t>
      </w:r>
    </w:p>
    <w:p w:rsidR="00753FB3" w:rsidRPr="00B74B07" w:rsidP="00753FB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</w:t>
      </w:r>
      <w:r w:rsidRPr="00B74B07">
        <w:rPr>
          <w:sz w:val="26"/>
          <w:szCs w:val="26"/>
        </w:rPr>
        <w:t>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753FB3" w:rsidRPr="00B74B07" w:rsidP="00753FB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B74B07">
        <w:rPr>
          <w:sz w:val="26"/>
          <w:szCs w:val="26"/>
        </w:rPr>
        <w:t>Согласно п. 6.2 Правил дорожного движения РФ круглые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</w:t>
      </w:r>
      <w:r w:rsidRPr="00B74B07">
        <w:rPr>
          <w:sz w:val="26"/>
          <w:szCs w:val="26"/>
        </w:rPr>
        <w:t xml:space="preserve"> сигнал (для информирования водителей о времени в секундах, </w:t>
      </w:r>
      <w:r w:rsidRPr="00B74B07">
        <w:rPr>
          <w:sz w:val="26"/>
          <w:szCs w:val="26"/>
        </w:rPr>
        <w:t xml:space="preserve">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w:anchor="sub_614" w:history="1">
        <w:r w:rsidRPr="00B74B07">
          <w:rPr>
            <w:rStyle w:val="Hyperlink"/>
            <w:sz w:val="26"/>
            <w:szCs w:val="26"/>
          </w:rPr>
          <w:t>пунктом 6.14</w:t>
        </w:r>
      </w:hyperlink>
      <w:r w:rsidRPr="00B74B07">
        <w:rPr>
          <w:sz w:val="26"/>
          <w:szCs w:val="26"/>
        </w:rPr>
        <w:t xml:space="preserve"> Правил, и </w:t>
      </w:r>
      <w:r w:rsidRPr="00B74B07">
        <w:rPr>
          <w:sz w:val="26"/>
          <w:szCs w:val="26"/>
        </w:rPr>
        <w:t xml:space="preserve">предупреждает о предстоящей смене сигналов; желтый мигающий сигнал разрешает движение и информирует о наличии нерегулируемого </w:t>
      </w:r>
      <w:hyperlink w:anchor="sub_10029" w:history="1">
        <w:r w:rsidRPr="00B74B07">
          <w:rPr>
            <w:rStyle w:val="Hyperlink"/>
            <w:sz w:val="26"/>
            <w:szCs w:val="26"/>
          </w:rPr>
          <w:t>перекрестка</w:t>
        </w:r>
      </w:hyperlink>
      <w:r w:rsidRPr="00B74B07">
        <w:rPr>
          <w:sz w:val="26"/>
          <w:szCs w:val="26"/>
        </w:rPr>
        <w:t xml:space="preserve"> или </w:t>
      </w:r>
      <w:hyperlink w:anchor="sub_10040" w:history="1">
        <w:r w:rsidRPr="00B74B07">
          <w:rPr>
            <w:rStyle w:val="Hyperlink"/>
            <w:sz w:val="26"/>
            <w:szCs w:val="26"/>
          </w:rPr>
          <w:t>пешеходного перехода</w:t>
        </w:r>
      </w:hyperlink>
      <w:r w:rsidRPr="00B74B07">
        <w:rPr>
          <w:sz w:val="26"/>
          <w:szCs w:val="26"/>
        </w:rPr>
        <w:t>, предупреждает об опасности; красны</w:t>
      </w:r>
      <w:r w:rsidRPr="00B74B07">
        <w:rPr>
          <w:sz w:val="26"/>
          <w:szCs w:val="26"/>
        </w:rPr>
        <w:t>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  <w:r w:rsidRPr="00B74B07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753FB3" w:rsidRPr="00B74B07" w:rsidP="00753FB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B74B07">
        <w:rPr>
          <w:color w:val="000000"/>
          <w:sz w:val="26"/>
          <w:szCs w:val="26"/>
          <w:shd w:val="clear" w:color="auto" w:fill="FFFFFF"/>
        </w:rPr>
        <w:t xml:space="preserve">Согласно п.6.14 </w:t>
      </w:r>
      <w:r w:rsidRPr="00B74B07">
        <w:rPr>
          <w:sz w:val="26"/>
          <w:szCs w:val="26"/>
        </w:rPr>
        <w:t>Правил дорожного движения РФ, во</w:t>
      </w:r>
      <w:r w:rsidRPr="00B74B07">
        <w:rPr>
          <w:color w:val="000000"/>
          <w:sz w:val="26"/>
          <w:szCs w:val="26"/>
          <w:shd w:val="clear" w:color="auto" w:fill="FFFFFF"/>
        </w:rPr>
        <w:t xml:space="preserve">дителям, которые при включении желтого </w:t>
      </w:r>
      <w:r w:rsidRPr="00B74B07">
        <w:rPr>
          <w:color w:val="000000"/>
          <w:sz w:val="26"/>
          <w:szCs w:val="26"/>
          <w:shd w:val="clear" w:color="auto" w:fill="FFFFFF"/>
        </w:rPr>
        <w:t>сигнала или поднятии регулировщиком руки вверх не могут остановиться, не прибегая к экстренному торможению в местах, определяемых </w:t>
      </w:r>
      <w:hyperlink r:id="rId4" w:anchor="dst100186" w:history="1">
        <w:r w:rsidRPr="00B74B07">
          <w:rPr>
            <w:rStyle w:val="Hyperlink"/>
            <w:color w:val="1A0DAB"/>
            <w:sz w:val="26"/>
            <w:szCs w:val="26"/>
            <w:shd w:val="clear" w:color="auto" w:fill="FFFFFF"/>
          </w:rPr>
          <w:t>пунктом 6.13</w:t>
        </w:r>
      </w:hyperlink>
      <w:r w:rsidRPr="00B74B07">
        <w:rPr>
          <w:color w:val="000000"/>
          <w:sz w:val="26"/>
          <w:szCs w:val="26"/>
          <w:shd w:val="clear" w:color="auto" w:fill="FFFFFF"/>
        </w:rPr>
        <w:t> Правил, разрешается дальнейшее движение.</w:t>
      </w:r>
    </w:p>
    <w:p w:rsidR="00753FB3" w:rsidP="00753FB3">
      <w:pPr>
        <w:ind w:firstLine="540"/>
        <w:jc w:val="both"/>
        <w:rPr>
          <w:sz w:val="26"/>
          <w:szCs w:val="26"/>
        </w:rPr>
      </w:pPr>
      <w:r w:rsidRPr="00B74B07">
        <w:rPr>
          <w:color w:val="000000"/>
          <w:sz w:val="26"/>
          <w:szCs w:val="26"/>
          <w:shd w:val="clear" w:color="auto" w:fill="FFFFFF"/>
        </w:rPr>
        <w:t xml:space="preserve">Как усматривается из видеозаписи, водитель </w:t>
      </w:r>
      <w:r w:rsidRPr="00B74B07">
        <w:rPr>
          <w:sz w:val="26"/>
          <w:szCs w:val="26"/>
        </w:rPr>
        <w:t>транспортного средства «</w:t>
      </w:r>
      <w:r>
        <w:rPr>
          <w:sz w:val="26"/>
          <w:szCs w:val="26"/>
        </w:rPr>
        <w:t>Шевроле клен</w:t>
      </w:r>
      <w:r w:rsidRPr="00B74B07">
        <w:rPr>
          <w:sz w:val="26"/>
          <w:szCs w:val="26"/>
        </w:rPr>
        <w:t xml:space="preserve">», государственный регистрационный знак </w:t>
      </w:r>
      <w:r w:rsidR="00CA4BA1">
        <w:rPr>
          <w:sz w:val="28"/>
          <w:szCs w:val="28"/>
        </w:rPr>
        <w:t>…</w:t>
      </w:r>
      <w:r w:rsidRPr="00B74B07">
        <w:rPr>
          <w:sz w:val="26"/>
          <w:szCs w:val="26"/>
        </w:rPr>
        <w:t xml:space="preserve">, осуществил проезд на запрещающий </w:t>
      </w:r>
      <w:r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 сигнал светофора</w:t>
      </w:r>
      <w:r>
        <w:rPr>
          <w:sz w:val="26"/>
          <w:szCs w:val="26"/>
        </w:rPr>
        <w:t>.</w:t>
      </w:r>
    </w:p>
    <w:p w:rsidR="00753FB3" w:rsidRPr="00B74B07" w:rsidP="00753FB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Часть 1 ст. 12.12 </w:t>
      </w:r>
      <w:r w:rsidRPr="00B74B07">
        <w:rPr>
          <w:sz w:val="26"/>
          <w:szCs w:val="26"/>
        </w:rPr>
        <w:t>Кодекса РФ об административных правонарушениях предусматривает административную ответственность за проезд на запрещающий сигнал светофора или на запрещающий жест регулировщика, за исключением случаев, предусмотренных частью 1 статьи 12.10 настоящего Кодекс</w:t>
      </w:r>
      <w:r w:rsidRPr="00B74B07">
        <w:rPr>
          <w:sz w:val="26"/>
          <w:szCs w:val="26"/>
        </w:rPr>
        <w:t xml:space="preserve">а и частью 2 настоящей статьи. </w:t>
      </w:r>
    </w:p>
    <w:p w:rsidR="00753FB3" w:rsidRPr="00B74B07" w:rsidP="00753FB3">
      <w:pPr>
        <w:ind w:firstLine="544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В соответствии с частью 3 статьи 12.12 Кодекса РФ об административных правонарушениях повторное совершение административного правонарушения, предусмотренного ч. 1 ст. 12.12 настоящего Кодекса, влечет наложение административн</w:t>
      </w:r>
      <w:r w:rsidRPr="00B74B07">
        <w:rPr>
          <w:sz w:val="26"/>
          <w:szCs w:val="26"/>
        </w:rPr>
        <w:t>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753FB3" w:rsidRPr="00B74B07" w:rsidP="00753FB3">
      <w:pPr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       Согласно ст. 4.6 Кодекса РФ об административных правонарушениях лицо, которому назначено административное наказание за </w:t>
      </w:r>
      <w:r w:rsidRPr="00B74B07">
        <w:rPr>
          <w:sz w:val="26"/>
          <w:szCs w:val="26"/>
        </w:rPr>
        <w:t>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753FB3" w:rsidRPr="00B74B07" w:rsidP="00753FB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Учиты</w:t>
      </w:r>
      <w:r w:rsidRPr="00B74B07">
        <w:rPr>
          <w:sz w:val="26"/>
          <w:szCs w:val="26"/>
        </w:rPr>
        <w:t xml:space="preserve">вая, что </w:t>
      </w:r>
      <w:r>
        <w:rPr>
          <w:sz w:val="26"/>
          <w:szCs w:val="26"/>
        </w:rPr>
        <w:t xml:space="preserve">Канзафаров И.Ф., </w:t>
      </w:r>
      <w:r w:rsidRPr="00B74B07">
        <w:rPr>
          <w:sz w:val="26"/>
          <w:szCs w:val="26"/>
        </w:rPr>
        <w:t>являясь лицом, подвергнутым административному наказанию, повторно совершил административное правонарушение, предусмотренное ч. 1 ст. 12.12 Кодекса Российской Федерации об административных правонарушениях, в течение года со дня исп</w:t>
      </w:r>
      <w:r w:rsidRPr="00B74B07">
        <w:rPr>
          <w:sz w:val="26"/>
          <w:szCs w:val="26"/>
        </w:rPr>
        <w:t xml:space="preserve">олнения постановления от </w:t>
      </w:r>
      <w:r w:rsidR="00507A80">
        <w:rPr>
          <w:sz w:val="26"/>
          <w:szCs w:val="26"/>
        </w:rPr>
        <w:t>18.10.2023</w:t>
      </w:r>
      <w:r w:rsidRPr="00B74B07">
        <w:rPr>
          <w:sz w:val="26"/>
          <w:szCs w:val="26"/>
        </w:rPr>
        <w:t xml:space="preserve">, его действия подлежат квалификации по ч. 3 ст. 12.12 Кодекса Российской Федерации об административных правонарушениях.      </w:t>
      </w:r>
    </w:p>
    <w:p w:rsidR="00753FB3" w:rsidRPr="00B74B07" w:rsidP="00753FB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Оценивая доказательства в их совокупности, мировой судья считает, что виновность </w:t>
      </w:r>
      <w:r>
        <w:rPr>
          <w:sz w:val="26"/>
          <w:szCs w:val="26"/>
        </w:rPr>
        <w:t>Канзафарова И</w:t>
      </w:r>
      <w:r>
        <w:rPr>
          <w:sz w:val="26"/>
          <w:szCs w:val="26"/>
        </w:rPr>
        <w:t>.Ф.</w:t>
      </w:r>
      <w:r w:rsidRPr="00B74B07">
        <w:rPr>
          <w:sz w:val="26"/>
          <w:szCs w:val="26"/>
        </w:rPr>
        <w:t xml:space="preserve"> подтверждается имеющимися в материалах дела непротиворечивыми, последовательными, соответствующими критерию допустимости доказательствами и квалифицирует его действия по ч. 3 ст. 12.12 Кодекса РФ об административных правонарушениях.</w:t>
      </w:r>
    </w:p>
    <w:p w:rsidR="00753FB3" w:rsidRPr="00B74B07" w:rsidP="00753FB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Существенных недост</w:t>
      </w:r>
      <w:r w:rsidRPr="00B74B07">
        <w:rPr>
          <w:sz w:val="26"/>
          <w:szCs w:val="26"/>
        </w:rPr>
        <w:t xml:space="preserve">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753FB3" w:rsidRPr="00B74B07" w:rsidP="00753FB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Обстоятельств, смягчающих</w:t>
      </w:r>
      <w:r>
        <w:rPr>
          <w:sz w:val="26"/>
          <w:szCs w:val="26"/>
        </w:rPr>
        <w:t xml:space="preserve"> и отягчающих</w:t>
      </w:r>
      <w:r w:rsidRPr="00B74B07">
        <w:rPr>
          <w:sz w:val="26"/>
          <w:szCs w:val="26"/>
        </w:rPr>
        <w:t xml:space="preserve"> административную ответственность, предусмотренных </w:t>
      </w:r>
      <w:r>
        <w:rPr>
          <w:sz w:val="26"/>
          <w:szCs w:val="26"/>
        </w:rPr>
        <w:t>ст.</w:t>
      </w:r>
      <w:r w:rsidRPr="00B74B07">
        <w:rPr>
          <w:sz w:val="26"/>
          <w:szCs w:val="26"/>
        </w:rPr>
        <w:t>ст. 4.2</w:t>
      </w:r>
      <w:r>
        <w:rPr>
          <w:sz w:val="26"/>
          <w:szCs w:val="26"/>
        </w:rPr>
        <w:t>, 4.3</w:t>
      </w:r>
      <w:r w:rsidRPr="00B74B07">
        <w:rPr>
          <w:sz w:val="26"/>
          <w:szCs w:val="26"/>
        </w:rPr>
        <w:t xml:space="preserve"> КоАП РФ мировой судья не усматривает.</w:t>
      </w:r>
    </w:p>
    <w:p w:rsidR="00753FB3" w:rsidRPr="00B74B07" w:rsidP="00753FB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 отягчающих административную ответственность, считае</w:t>
      </w:r>
      <w:r w:rsidRPr="00B74B07">
        <w:rPr>
          <w:sz w:val="26"/>
          <w:szCs w:val="26"/>
        </w:rPr>
        <w:t>т возможным назначить административное наказание в виде административного штрафа.</w:t>
      </w:r>
    </w:p>
    <w:p w:rsidR="00753FB3" w:rsidRPr="00B74B07" w:rsidP="00753FB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Руководствуясь ст. ст. 29.9, 29.10 и 32.2 Кодекса РФ об административных правонарушениях, мировой судья</w:t>
      </w:r>
    </w:p>
    <w:p w:rsidR="00753FB3" w:rsidRPr="00B74B07" w:rsidP="00753FB3">
      <w:pPr>
        <w:ind w:firstLine="540"/>
        <w:jc w:val="both"/>
        <w:rPr>
          <w:sz w:val="26"/>
          <w:szCs w:val="26"/>
        </w:rPr>
      </w:pPr>
    </w:p>
    <w:p w:rsidR="007933E9" w:rsidP="00753FB3">
      <w:pPr>
        <w:jc w:val="center"/>
        <w:rPr>
          <w:sz w:val="26"/>
          <w:szCs w:val="26"/>
        </w:rPr>
      </w:pPr>
    </w:p>
    <w:p w:rsidR="00753FB3" w:rsidRPr="00B74B07" w:rsidP="00753FB3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>ПОСТАНОВИЛ:</w:t>
      </w:r>
    </w:p>
    <w:p w:rsidR="00753FB3" w:rsidRPr="00B74B07" w:rsidP="00753FB3">
      <w:pPr>
        <w:jc w:val="center"/>
        <w:rPr>
          <w:sz w:val="26"/>
          <w:szCs w:val="26"/>
        </w:rPr>
      </w:pPr>
    </w:p>
    <w:p w:rsidR="00753FB3" w:rsidRPr="00B74B07" w:rsidP="00753FB3">
      <w:pPr>
        <w:ind w:firstLine="540"/>
        <w:jc w:val="both"/>
        <w:rPr>
          <w:sz w:val="26"/>
          <w:szCs w:val="26"/>
        </w:rPr>
      </w:pPr>
      <w:r>
        <w:rPr>
          <w:rFonts w:eastAsia="MS Mincho"/>
          <w:sz w:val="26"/>
          <w:szCs w:val="26"/>
        </w:rPr>
        <w:t>Канзафарова Ильнура Фоатовича</w:t>
      </w:r>
      <w:r w:rsidRPr="00B74B07">
        <w:rPr>
          <w:sz w:val="26"/>
          <w:szCs w:val="26"/>
        </w:rPr>
        <w:t xml:space="preserve"> признать виновным в совер</w:t>
      </w:r>
      <w:r w:rsidRPr="00B74B07">
        <w:rPr>
          <w:sz w:val="26"/>
          <w:szCs w:val="26"/>
        </w:rPr>
        <w:t>шении административного правонарушения, предусмотренного ч. 3 ст. 12.12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 w:rsidR="00753FB3" w:rsidRPr="00B74B07" w:rsidP="00753FB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Штраф п</w:t>
      </w:r>
      <w:r w:rsidRPr="00B74B07">
        <w:rPr>
          <w:sz w:val="26"/>
          <w:szCs w:val="26"/>
        </w:rPr>
        <w:t xml:space="preserve">одлежит уплате в УФК по Ханты - Мансийскому автономному округу – Югре (УМВД России по ХМАО - Югре), КПП 860101001, ИНН 8601010390, ОКТМО 71875000, р/счет </w:t>
      </w:r>
      <w:r w:rsidRPr="00B74B07">
        <w:rPr>
          <w:color w:val="000099"/>
          <w:sz w:val="26"/>
          <w:szCs w:val="26"/>
        </w:rPr>
        <w:t>03100643000000018700</w:t>
      </w:r>
      <w:r w:rsidRPr="00B74B07">
        <w:rPr>
          <w:sz w:val="26"/>
          <w:szCs w:val="26"/>
        </w:rPr>
        <w:t xml:space="preserve"> в Банк: РКЦ Ханты-Мансийск//УФК по Ханты-Мансийскому автономному округу – Югре г.</w:t>
      </w:r>
      <w:r w:rsidRPr="00B74B07">
        <w:rPr>
          <w:sz w:val="26"/>
          <w:szCs w:val="26"/>
        </w:rPr>
        <w:t xml:space="preserve"> Ханты-Мансийск, БИК 007162163, кор./сч. 40102810245370000007, КБК 18811601123010001140, </w:t>
      </w:r>
      <w:r w:rsidRPr="00B74B07">
        <w:rPr>
          <w:color w:val="002060"/>
          <w:sz w:val="26"/>
          <w:szCs w:val="26"/>
        </w:rPr>
        <w:t>УИН 188104862</w:t>
      </w:r>
      <w:r w:rsidR="00507A80">
        <w:rPr>
          <w:color w:val="002060"/>
          <w:sz w:val="26"/>
          <w:szCs w:val="26"/>
        </w:rPr>
        <w:t>3</w:t>
      </w:r>
      <w:r w:rsidRPr="00B74B07">
        <w:rPr>
          <w:color w:val="002060"/>
          <w:sz w:val="26"/>
          <w:szCs w:val="26"/>
        </w:rPr>
        <w:t>04800</w:t>
      </w:r>
      <w:r w:rsidR="00507A80">
        <w:rPr>
          <w:color w:val="002060"/>
          <w:sz w:val="26"/>
          <w:szCs w:val="26"/>
        </w:rPr>
        <w:t>23264</w:t>
      </w:r>
      <w:r w:rsidRPr="00B74B07">
        <w:rPr>
          <w:color w:val="002060"/>
          <w:sz w:val="26"/>
          <w:szCs w:val="26"/>
        </w:rPr>
        <w:t>.</w:t>
      </w:r>
      <w:r w:rsidRPr="00B74B07">
        <w:rPr>
          <w:color w:val="333399"/>
          <w:sz w:val="26"/>
          <w:szCs w:val="26"/>
        </w:rPr>
        <w:t xml:space="preserve"> </w:t>
      </w:r>
    </w:p>
    <w:p w:rsidR="00753FB3" w:rsidRPr="00B74B07" w:rsidP="00753FB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</w:t>
      </w:r>
      <w:r w:rsidRPr="00B74B07">
        <w:rPr>
          <w:sz w:val="26"/>
          <w:szCs w:val="26"/>
        </w:rPr>
        <w:t xml:space="preserve">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B74B07">
          <w:rPr>
            <w:sz w:val="26"/>
            <w:szCs w:val="26"/>
          </w:rPr>
          <w:t>ст. 31.5</w:t>
        </w:r>
      </w:hyperlink>
      <w:r w:rsidRPr="00B74B07">
        <w:rPr>
          <w:sz w:val="26"/>
          <w:szCs w:val="26"/>
        </w:rPr>
        <w:t xml:space="preserve"> Кодекса РФ об административных правонарушениях.</w:t>
      </w:r>
    </w:p>
    <w:p w:rsidR="00753FB3" w:rsidRPr="00B74B07" w:rsidP="00753FB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Квитанцию об оплате штрафа</w:t>
      </w:r>
      <w:r w:rsidRPr="00B74B07">
        <w:rPr>
          <w:sz w:val="26"/>
          <w:szCs w:val="26"/>
        </w:rPr>
        <w:t xml:space="preserve"> необходимо представить мировому судье судебного участка № </w:t>
      </w:r>
      <w:r w:rsidR="00507A80">
        <w:rPr>
          <w:sz w:val="26"/>
          <w:szCs w:val="26"/>
        </w:rPr>
        <w:t>1</w:t>
      </w:r>
      <w:r w:rsidRPr="00B74B07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="00507A80">
        <w:rPr>
          <w:sz w:val="26"/>
          <w:szCs w:val="26"/>
        </w:rPr>
        <w:t>224</w:t>
      </w:r>
      <w:r w:rsidRPr="00B74B07">
        <w:rPr>
          <w:sz w:val="26"/>
          <w:szCs w:val="26"/>
        </w:rPr>
        <w:t>.</w:t>
      </w:r>
    </w:p>
    <w:p w:rsidR="00753FB3" w:rsidRPr="00B74B07" w:rsidP="00753FB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Неуплата адми</w:t>
      </w:r>
      <w:r w:rsidRPr="00B74B07">
        <w:rPr>
          <w:sz w:val="26"/>
          <w:szCs w:val="26"/>
        </w:rPr>
        <w:t xml:space="preserve">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753FB3" w:rsidRPr="00B74B07" w:rsidP="00753FB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Постановление может быть обжаловано в Нижневартовский городской суд в течение десяти суток со дня</w:t>
      </w:r>
      <w:r w:rsidRPr="00B74B07">
        <w:rPr>
          <w:sz w:val="26"/>
          <w:szCs w:val="26"/>
        </w:rPr>
        <w:t xml:space="preserve"> вручения или получения копии постановления через мирового судью судебного участка №</w:t>
      </w:r>
      <w:r w:rsidR="00507A80">
        <w:rPr>
          <w:sz w:val="26"/>
          <w:szCs w:val="26"/>
        </w:rPr>
        <w:t>1</w:t>
      </w:r>
      <w:r w:rsidRPr="00B74B07">
        <w:rPr>
          <w:sz w:val="26"/>
          <w:szCs w:val="26"/>
        </w:rPr>
        <w:t xml:space="preserve">. </w:t>
      </w:r>
    </w:p>
    <w:p w:rsidR="00753FB3" w:rsidRPr="00B74B07" w:rsidP="00753FB3">
      <w:pPr>
        <w:ind w:firstLine="540"/>
        <w:jc w:val="both"/>
        <w:rPr>
          <w:sz w:val="26"/>
          <w:szCs w:val="26"/>
        </w:rPr>
      </w:pPr>
    </w:p>
    <w:p w:rsidR="00753FB3" w:rsidRPr="00B74B07" w:rsidP="00753FB3">
      <w:pPr>
        <w:rPr>
          <w:rFonts w:eastAsia="MS Mincho"/>
          <w:bCs/>
          <w:sz w:val="26"/>
          <w:szCs w:val="26"/>
        </w:rPr>
      </w:pPr>
      <w:r>
        <w:rPr>
          <w:sz w:val="28"/>
          <w:szCs w:val="28"/>
        </w:rPr>
        <w:t>…</w:t>
      </w:r>
      <w:r w:rsidRPr="00B74B07" w:rsidR="00145670">
        <w:rPr>
          <w:rFonts w:eastAsia="MS Mincho"/>
          <w:bCs/>
          <w:sz w:val="26"/>
          <w:szCs w:val="26"/>
        </w:rPr>
        <w:t xml:space="preserve"> </w:t>
      </w:r>
    </w:p>
    <w:p w:rsidR="00753FB3" w:rsidRPr="00B74B07" w:rsidP="00753FB3">
      <w:pPr>
        <w:rPr>
          <w:rFonts w:eastAsia="MS Mincho"/>
          <w:bCs/>
          <w:sz w:val="26"/>
          <w:szCs w:val="26"/>
        </w:rPr>
      </w:pPr>
      <w:r w:rsidRPr="00B74B07">
        <w:rPr>
          <w:rFonts w:eastAsia="MS Mincho"/>
          <w:bCs/>
          <w:sz w:val="26"/>
          <w:szCs w:val="26"/>
        </w:rPr>
        <w:t>мировой судья судебного участка</w:t>
      </w:r>
      <w:r w:rsidRPr="00B74B07">
        <w:rPr>
          <w:rFonts w:eastAsia="MS Mincho"/>
          <w:bCs/>
          <w:sz w:val="26"/>
          <w:szCs w:val="26"/>
        </w:rPr>
        <w:t xml:space="preserve"> №</w:t>
      </w:r>
      <w:r w:rsidR="003C4386">
        <w:rPr>
          <w:rFonts w:eastAsia="MS Mincho"/>
          <w:bCs/>
          <w:sz w:val="26"/>
          <w:szCs w:val="26"/>
        </w:rPr>
        <w:t>1</w:t>
      </w:r>
      <w:r w:rsidR="00507A80">
        <w:rPr>
          <w:rFonts w:eastAsia="MS Mincho"/>
          <w:bCs/>
          <w:sz w:val="26"/>
          <w:szCs w:val="26"/>
        </w:rPr>
        <w:t xml:space="preserve">    </w:t>
      </w:r>
      <w:r w:rsidRPr="00B74B07">
        <w:rPr>
          <w:rFonts w:eastAsia="MS Mincho"/>
          <w:bCs/>
          <w:sz w:val="26"/>
          <w:szCs w:val="26"/>
        </w:rPr>
        <w:tab/>
      </w:r>
      <w:r w:rsidRPr="00B74B07">
        <w:rPr>
          <w:rFonts w:eastAsia="MS Mincho"/>
          <w:bCs/>
          <w:sz w:val="26"/>
          <w:szCs w:val="26"/>
        </w:rPr>
        <w:tab/>
      </w:r>
      <w:r w:rsidRPr="00B74B07">
        <w:rPr>
          <w:rFonts w:eastAsia="MS Mincho"/>
          <w:bCs/>
          <w:sz w:val="26"/>
          <w:szCs w:val="26"/>
        </w:rPr>
        <w:tab/>
        <w:t xml:space="preserve">                          О.В.Вдовина</w:t>
      </w:r>
    </w:p>
    <w:p w:rsidR="00753FB3" w:rsidRPr="005C4E66" w:rsidP="00753FB3">
      <w:pPr>
        <w:rPr>
          <w:sz w:val="27"/>
          <w:szCs w:val="27"/>
        </w:rPr>
      </w:pPr>
    </w:p>
    <w:p w:rsidR="00753FB3" w:rsidP="00753FB3">
      <w:pPr>
        <w:jc w:val="center"/>
      </w:pPr>
    </w:p>
    <w:p w:rsidR="00753FB3" w:rsidP="00753FB3"/>
    <w:p w:rsidR="00753FB3" w:rsidP="00753FB3"/>
    <w:p w:rsidR="0047724E"/>
    <w:sectPr w:rsidSect="00C76E69">
      <w:headerReference w:type="even" r:id="rId5"/>
      <w:headerReference w:type="default" r:id="rId6"/>
      <w:pgSz w:w="11906" w:h="16838"/>
      <w:pgMar w:top="737" w:right="851" w:bottom="5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51B2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85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51B2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4BA1">
      <w:rPr>
        <w:rStyle w:val="PageNumber"/>
        <w:noProof/>
      </w:rPr>
      <w:t>2</w:t>
    </w:r>
    <w:r>
      <w:rPr>
        <w:rStyle w:val="PageNumber"/>
      </w:rPr>
      <w:fldChar w:fldCharType="end"/>
    </w:r>
  </w:p>
  <w:p w:rsidR="00F85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B3"/>
    <w:rsid w:val="00145670"/>
    <w:rsid w:val="003C4386"/>
    <w:rsid w:val="0047724E"/>
    <w:rsid w:val="00507A80"/>
    <w:rsid w:val="005C4E66"/>
    <w:rsid w:val="005C6EAB"/>
    <w:rsid w:val="00753FB3"/>
    <w:rsid w:val="007933E9"/>
    <w:rsid w:val="007E6835"/>
    <w:rsid w:val="00B74B07"/>
    <w:rsid w:val="00CA4BA1"/>
    <w:rsid w:val="00F851B2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AF8A76C-85B0-4745-BF55-8A79D7F2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53FB3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753FB3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Header">
    <w:name w:val="header"/>
    <w:basedOn w:val="Normal"/>
    <w:link w:val="a0"/>
    <w:rsid w:val="00753FB3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753FB3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753FB3"/>
  </w:style>
  <w:style w:type="character" w:styleId="Hyperlink">
    <w:name w:val="Hyperlink"/>
    <w:rsid w:val="00753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91769/4b7a10a56ed37080fc96999db5f3db6f3aa58cc6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